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60" w:rsidRDefault="00154060" w:rsidP="006C29CB">
      <w:pPr>
        <w:pStyle w:val="Heading2"/>
        <w:spacing w:after="0"/>
        <w:rPr>
          <w:sz w:val="24"/>
          <w:szCs w:val="24"/>
        </w:rPr>
      </w:pPr>
    </w:p>
    <w:p w:rsidR="006C29CB" w:rsidRDefault="00C57823" w:rsidP="006C29CB">
      <w:pPr>
        <w:pStyle w:val="Heading2"/>
        <w:spacing w:after="0"/>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51.45pt;margin-top:0;width:113.25pt;height:41.25pt;z-index:1;visibility:visible;mso-position-horizontal:right;mso-position-horizontal-relative:margin;mso-position-vertical:top;mso-position-vertical-relative:margin">
            <v:imagedata r:id="rId7" o:title=""/>
            <w10:wrap type="square" anchorx="margin" anchory="margin"/>
          </v:shape>
        </w:pict>
      </w:r>
      <w:r w:rsidR="006C29CB" w:rsidRPr="00DA212E">
        <w:rPr>
          <w:sz w:val="24"/>
          <w:szCs w:val="24"/>
        </w:rPr>
        <w:t xml:space="preserve">Annex B </w:t>
      </w:r>
    </w:p>
    <w:p w:rsidR="006C29CB" w:rsidRPr="00546C82" w:rsidRDefault="006C29CB" w:rsidP="006C29CB"/>
    <w:p w:rsidR="006C29CB" w:rsidRDefault="006C29CB" w:rsidP="006C29CB">
      <w:pPr>
        <w:pStyle w:val="Heading2"/>
        <w:spacing w:after="0"/>
        <w:rPr>
          <w:sz w:val="24"/>
          <w:szCs w:val="24"/>
        </w:rPr>
      </w:pPr>
      <w:r>
        <w:rPr>
          <w:sz w:val="24"/>
          <w:szCs w:val="24"/>
        </w:rPr>
        <w:t>S</w:t>
      </w:r>
      <w:r w:rsidRPr="00DA212E">
        <w:rPr>
          <w:sz w:val="24"/>
          <w:szCs w:val="24"/>
        </w:rPr>
        <w:t xml:space="preserve">ummary of </w:t>
      </w:r>
      <w:r>
        <w:rPr>
          <w:sz w:val="24"/>
          <w:szCs w:val="24"/>
        </w:rPr>
        <w:t xml:space="preserve">the </w:t>
      </w:r>
      <w:r w:rsidRPr="00DA212E">
        <w:rPr>
          <w:sz w:val="24"/>
          <w:szCs w:val="24"/>
        </w:rPr>
        <w:t>submission process</w:t>
      </w:r>
    </w:p>
    <w:p w:rsidR="006C29CB" w:rsidRPr="00546C82" w:rsidRDefault="006C29CB" w:rsidP="006C29CB"/>
    <w:p w:rsidR="006C29CB" w:rsidRDefault="006C29CB" w:rsidP="006C29CB">
      <w:pPr>
        <w:numPr>
          <w:ilvl w:val="0"/>
          <w:numId w:val="34"/>
        </w:numPr>
        <w:rPr>
          <w:rFonts w:cs="Arial"/>
          <w:szCs w:val="21"/>
        </w:rPr>
      </w:pPr>
      <w:r w:rsidRPr="00DA212E">
        <w:rPr>
          <w:rFonts w:cs="Arial"/>
          <w:szCs w:val="21"/>
        </w:rPr>
        <w:t xml:space="preserve">The process for </w:t>
      </w:r>
      <w:r>
        <w:rPr>
          <w:rFonts w:cs="Arial"/>
          <w:szCs w:val="21"/>
        </w:rPr>
        <w:t xml:space="preserve">submitting </w:t>
      </w:r>
      <w:r w:rsidRPr="00DA212E">
        <w:rPr>
          <w:rFonts w:cs="Arial"/>
          <w:szCs w:val="21"/>
        </w:rPr>
        <w:t>is in two stages</w:t>
      </w:r>
      <w:r>
        <w:rPr>
          <w:rFonts w:cs="Arial"/>
          <w:szCs w:val="21"/>
        </w:rPr>
        <w:t>.</w:t>
      </w:r>
      <w:r w:rsidRPr="00DA212E">
        <w:rPr>
          <w:rFonts w:cs="Arial"/>
          <w:szCs w:val="21"/>
        </w:rPr>
        <w:t xml:space="preserve"> </w:t>
      </w:r>
    </w:p>
    <w:p w:rsidR="006C29CB" w:rsidRDefault="006C29CB" w:rsidP="006C29CB">
      <w:pPr>
        <w:rPr>
          <w:rFonts w:cs="Arial"/>
          <w:szCs w:val="21"/>
        </w:rPr>
      </w:pPr>
    </w:p>
    <w:p w:rsidR="006C29CB" w:rsidRDefault="006C29CB" w:rsidP="006C29CB">
      <w:pPr>
        <w:numPr>
          <w:ilvl w:val="0"/>
          <w:numId w:val="34"/>
        </w:numPr>
        <w:rPr>
          <w:rFonts w:cs="Arial"/>
          <w:szCs w:val="21"/>
        </w:rPr>
      </w:pPr>
      <w:r>
        <w:rPr>
          <w:rFonts w:cs="Arial"/>
          <w:szCs w:val="21"/>
        </w:rPr>
        <w:t>First, an</w:t>
      </w:r>
      <w:r w:rsidRPr="00DA212E">
        <w:rPr>
          <w:rFonts w:cs="Arial"/>
          <w:szCs w:val="21"/>
        </w:rPr>
        <w:t xml:space="preserve"> individual in the institution who has administrator rights to the </w:t>
      </w:r>
      <w:r>
        <w:rPr>
          <w:rFonts w:cs="Arial"/>
          <w:szCs w:val="21"/>
        </w:rPr>
        <w:t>REF submission sy</w:t>
      </w:r>
      <w:r w:rsidRPr="00DA212E">
        <w:rPr>
          <w:rFonts w:cs="Arial"/>
          <w:szCs w:val="21"/>
        </w:rPr>
        <w:t xml:space="preserve">stem </w:t>
      </w:r>
      <w:r>
        <w:rPr>
          <w:rFonts w:cs="Arial"/>
          <w:szCs w:val="21"/>
        </w:rPr>
        <w:t>should perform a ‘submit validation’.</w:t>
      </w:r>
      <w:r w:rsidRPr="00DA212E">
        <w:rPr>
          <w:rFonts w:cs="Arial"/>
          <w:szCs w:val="21"/>
        </w:rPr>
        <w:t xml:space="preserve"> </w:t>
      </w:r>
      <w:r>
        <w:rPr>
          <w:rFonts w:cs="Arial"/>
          <w:szCs w:val="21"/>
        </w:rPr>
        <w:t xml:space="preserve"> This must be done</w:t>
      </w:r>
      <w:r w:rsidRPr="004C303C">
        <w:rPr>
          <w:rFonts w:cs="Arial"/>
          <w:szCs w:val="21"/>
        </w:rPr>
        <w:t xml:space="preserve"> before the institution is able to submit. The submit validation attempts to validate the entire submission</w:t>
      </w:r>
      <w:r>
        <w:rPr>
          <w:rFonts w:cs="Arial"/>
          <w:szCs w:val="21"/>
        </w:rPr>
        <w:t xml:space="preserve"> set</w:t>
      </w:r>
      <w:r w:rsidRPr="004C303C">
        <w:rPr>
          <w:rFonts w:cs="Arial"/>
          <w:szCs w:val="21"/>
        </w:rPr>
        <w:t xml:space="preserve"> as one job. If the submit validation is successful</w:t>
      </w:r>
      <w:r>
        <w:rPr>
          <w:rFonts w:cs="Arial"/>
          <w:szCs w:val="21"/>
        </w:rPr>
        <w:t>,</w:t>
      </w:r>
      <w:r w:rsidRPr="004C303C">
        <w:rPr>
          <w:rFonts w:cs="Arial"/>
          <w:szCs w:val="21"/>
        </w:rPr>
        <w:t xml:space="preserve"> all individual submissions </w:t>
      </w:r>
      <w:r>
        <w:rPr>
          <w:rFonts w:cs="Arial"/>
          <w:szCs w:val="21"/>
        </w:rPr>
        <w:t xml:space="preserve">within the set </w:t>
      </w:r>
      <w:r w:rsidRPr="004C303C">
        <w:rPr>
          <w:rFonts w:cs="Arial"/>
          <w:szCs w:val="21"/>
        </w:rPr>
        <w:t>are locked and</w:t>
      </w:r>
      <w:r>
        <w:rPr>
          <w:rFonts w:cs="Arial"/>
          <w:szCs w:val="21"/>
        </w:rPr>
        <w:t xml:space="preserve"> the option for an authorised submitter to submit becomes available. </w:t>
      </w:r>
    </w:p>
    <w:p w:rsidR="006C29CB" w:rsidRPr="00DA212E" w:rsidRDefault="006C29CB" w:rsidP="006C29CB">
      <w:pPr>
        <w:rPr>
          <w:rFonts w:cs="Arial"/>
          <w:szCs w:val="21"/>
        </w:rPr>
      </w:pPr>
    </w:p>
    <w:p w:rsidR="006C29CB" w:rsidRDefault="006C29CB" w:rsidP="006C29CB">
      <w:pPr>
        <w:numPr>
          <w:ilvl w:val="0"/>
          <w:numId w:val="34"/>
        </w:numPr>
        <w:rPr>
          <w:rFonts w:cs="Arial"/>
          <w:szCs w:val="21"/>
        </w:rPr>
      </w:pPr>
      <w:r>
        <w:rPr>
          <w:rFonts w:cs="Arial"/>
          <w:szCs w:val="21"/>
        </w:rPr>
        <w:t xml:space="preserve">Once this process is complete, the administrator should inform the authorised submitters, who may then make the institution’s overall submission. </w:t>
      </w:r>
      <w:r w:rsidRPr="00DA212E">
        <w:rPr>
          <w:rFonts w:cs="Arial"/>
          <w:szCs w:val="21"/>
        </w:rPr>
        <w:t xml:space="preserve">The submitter may then access the submit page of the </w:t>
      </w:r>
      <w:r>
        <w:rPr>
          <w:rFonts w:cs="Arial"/>
          <w:szCs w:val="21"/>
        </w:rPr>
        <w:t>REF submission system</w:t>
      </w:r>
      <w:r w:rsidRPr="00DA212E">
        <w:rPr>
          <w:rFonts w:cs="Arial"/>
          <w:szCs w:val="21"/>
        </w:rPr>
        <w:t>.</w:t>
      </w:r>
      <w:r>
        <w:rPr>
          <w:rFonts w:cs="Arial"/>
          <w:szCs w:val="21"/>
        </w:rPr>
        <w:t xml:space="preserve"> </w:t>
      </w:r>
    </w:p>
    <w:p w:rsidR="006C29CB" w:rsidRPr="00DA212E" w:rsidRDefault="006C29CB" w:rsidP="006C29CB">
      <w:pPr>
        <w:numPr>
          <w:ilvl w:val="1"/>
          <w:numId w:val="35"/>
        </w:numPr>
        <w:rPr>
          <w:rFonts w:cs="Arial"/>
          <w:szCs w:val="21"/>
        </w:rPr>
      </w:pPr>
      <w:r>
        <w:rPr>
          <w:rFonts w:cs="Arial"/>
          <w:szCs w:val="21"/>
        </w:rPr>
        <w:t xml:space="preserve">On the submit page click </w:t>
      </w:r>
      <w:r w:rsidRPr="00952946">
        <w:rPr>
          <w:rFonts w:cs="Arial"/>
          <w:b/>
          <w:szCs w:val="21"/>
        </w:rPr>
        <w:t>declare and</w:t>
      </w:r>
      <w:r>
        <w:rPr>
          <w:rFonts w:cs="Arial"/>
          <w:szCs w:val="21"/>
        </w:rPr>
        <w:t xml:space="preserve"> </w:t>
      </w:r>
      <w:r w:rsidRPr="00111AE6">
        <w:rPr>
          <w:rFonts w:cs="Arial"/>
          <w:b/>
          <w:szCs w:val="21"/>
        </w:rPr>
        <w:t>submit</w:t>
      </w:r>
      <w:r>
        <w:rPr>
          <w:rFonts w:cs="Arial"/>
          <w:szCs w:val="21"/>
        </w:rPr>
        <w:t>. A confirmation page is displayed, which contains terms and conditions regarding submitting data to REF for assessment and a prompt to confirm submission</w:t>
      </w:r>
      <w:r w:rsidRPr="00DA212E">
        <w:rPr>
          <w:rFonts w:cs="Arial"/>
          <w:szCs w:val="21"/>
        </w:rPr>
        <w:t>.</w:t>
      </w:r>
    </w:p>
    <w:p w:rsidR="006C29CB" w:rsidRDefault="006C29CB" w:rsidP="006C29CB">
      <w:pPr>
        <w:numPr>
          <w:ilvl w:val="1"/>
          <w:numId w:val="35"/>
        </w:numPr>
        <w:rPr>
          <w:rFonts w:cs="Arial"/>
          <w:szCs w:val="21"/>
        </w:rPr>
      </w:pPr>
      <w:proofErr w:type="gramStart"/>
      <w:r>
        <w:rPr>
          <w:rFonts w:cs="Arial"/>
          <w:szCs w:val="21"/>
        </w:rPr>
        <w:t xml:space="preserve">Click </w:t>
      </w:r>
      <w:r w:rsidRPr="00111AE6">
        <w:rPr>
          <w:rFonts w:cs="Arial"/>
          <w:b/>
          <w:szCs w:val="21"/>
        </w:rPr>
        <w:t>submit</w:t>
      </w:r>
      <w:proofErr w:type="gramEnd"/>
      <w:r w:rsidRPr="00111AE6">
        <w:rPr>
          <w:rFonts w:cs="Arial"/>
          <w:b/>
          <w:szCs w:val="21"/>
        </w:rPr>
        <w:t xml:space="preserve"> to the REF2014</w:t>
      </w:r>
      <w:r>
        <w:rPr>
          <w:rFonts w:cs="Arial"/>
          <w:szCs w:val="21"/>
        </w:rPr>
        <w:t xml:space="preserve"> to confirm submission</w:t>
      </w:r>
      <w:r w:rsidRPr="00DA212E">
        <w:rPr>
          <w:rFonts w:cs="Arial"/>
          <w:szCs w:val="21"/>
        </w:rPr>
        <w:t>.</w:t>
      </w:r>
      <w:r>
        <w:rPr>
          <w:rFonts w:cs="Arial"/>
          <w:szCs w:val="21"/>
        </w:rPr>
        <w:t xml:space="preserve"> An e-mail notification will be sent to each authorised submitter and to the institutional REF contact, to confirm that the institution has submitted to the REF.</w:t>
      </w:r>
    </w:p>
    <w:p w:rsidR="006C29CB" w:rsidRPr="00DA212E" w:rsidRDefault="006C29CB" w:rsidP="006C29CB">
      <w:pPr>
        <w:ind w:left="567"/>
        <w:rPr>
          <w:rFonts w:cs="Arial"/>
          <w:szCs w:val="21"/>
        </w:rPr>
      </w:pPr>
    </w:p>
    <w:p w:rsidR="006C29CB" w:rsidRDefault="006C29CB" w:rsidP="006C29CB">
      <w:pPr>
        <w:numPr>
          <w:ilvl w:val="0"/>
          <w:numId w:val="34"/>
        </w:numPr>
        <w:rPr>
          <w:rFonts w:cs="Arial"/>
          <w:szCs w:val="21"/>
        </w:rPr>
      </w:pPr>
      <w:r>
        <w:rPr>
          <w:rFonts w:cs="Arial"/>
          <w:szCs w:val="21"/>
        </w:rPr>
        <w:t xml:space="preserve">Submitters can </w:t>
      </w:r>
      <w:proofErr w:type="spellStart"/>
      <w:r>
        <w:rPr>
          <w:rFonts w:cs="Arial"/>
          <w:szCs w:val="21"/>
        </w:rPr>
        <w:t>unsubmit</w:t>
      </w:r>
      <w:proofErr w:type="spellEnd"/>
      <w:r>
        <w:rPr>
          <w:rFonts w:cs="Arial"/>
          <w:szCs w:val="21"/>
        </w:rPr>
        <w:t xml:space="preserve"> the submission</w:t>
      </w:r>
      <w:r w:rsidRPr="004C303C">
        <w:rPr>
          <w:rFonts w:cs="Arial"/>
          <w:szCs w:val="21"/>
        </w:rPr>
        <w:t xml:space="preserve"> </w:t>
      </w:r>
      <w:r>
        <w:rPr>
          <w:rFonts w:cs="Arial"/>
          <w:szCs w:val="21"/>
        </w:rPr>
        <w:t>until the submission deadline. Each submitter and the institutional REF contact are notified if this function is used. Note that there is no access to the submit function after the deadline, so no changes can be made to submission data after this date, with the exception of:</w:t>
      </w:r>
    </w:p>
    <w:p w:rsidR="006C29CB" w:rsidRDefault="006C29CB" w:rsidP="006C29CB">
      <w:pPr>
        <w:rPr>
          <w:rFonts w:cs="Arial"/>
          <w:szCs w:val="21"/>
        </w:rPr>
      </w:pPr>
    </w:p>
    <w:p w:rsidR="006C29CB" w:rsidRDefault="006C29CB" w:rsidP="006C29CB">
      <w:pPr>
        <w:numPr>
          <w:ilvl w:val="1"/>
          <w:numId w:val="34"/>
        </w:numPr>
        <w:rPr>
          <w:rFonts w:cs="Arial"/>
          <w:szCs w:val="21"/>
        </w:rPr>
      </w:pPr>
      <w:r>
        <w:rPr>
          <w:rFonts w:cs="Arial"/>
          <w:szCs w:val="21"/>
        </w:rPr>
        <w:t>Uploading redacted impact templates, case studies or environment templates.</w:t>
      </w:r>
    </w:p>
    <w:p w:rsidR="006C29CB" w:rsidRDefault="006C29CB" w:rsidP="006C29CB">
      <w:pPr>
        <w:numPr>
          <w:ilvl w:val="1"/>
          <w:numId w:val="34"/>
        </w:numPr>
        <w:rPr>
          <w:rFonts w:cs="Arial"/>
          <w:szCs w:val="21"/>
        </w:rPr>
      </w:pPr>
      <w:r>
        <w:rPr>
          <w:rFonts w:cs="Arial"/>
          <w:szCs w:val="21"/>
        </w:rPr>
        <w:t>Uploading outputs that have been flagged as pending publication.</w:t>
      </w:r>
    </w:p>
    <w:p w:rsidR="006C29CB" w:rsidRDefault="006C29CB" w:rsidP="006C29CB">
      <w:pPr>
        <w:ind w:left="567"/>
        <w:rPr>
          <w:rFonts w:cs="Arial"/>
          <w:szCs w:val="21"/>
        </w:rPr>
      </w:pPr>
    </w:p>
    <w:p w:rsidR="006C29CB" w:rsidRPr="00DA212E" w:rsidRDefault="006C29CB" w:rsidP="006C29CB">
      <w:pPr>
        <w:numPr>
          <w:ilvl w:val="0"/>
          <w:numId w:val="34"/>
        </w:numPr>
        <w:rPr>
          <w:rFonts w:cs="Arial"/>
        </w:rPr>
      </w:pPr>
      <w:r w:rsidRPr="00DA212E">
        <w:rPr>
          <w:rFonts w:cs="Arial"/>
          <w:szCs w:val="21"/>
        </w:rPr>
        <w:t>Further information is available in the REF</w:t>
      </w:r>
      <w:r>
        <w:rPr>
          <w:rFonts w:cs="Arial"/>
          <w:szCs w:val="21"/>
        </w:rPr>
        <w:t>2014 Submission system</w:t>
      </w:r>
      <w:r w:rsidRPr="00DA212E">
        <w:rPr>
          <w:rFonts w:cs="Arial"/>
          <w:szCs w:val="21"/>
        </w:rPr>
        <w:t xml:space="preserve"> </w:t>
      </w:r>
      <w:r>
        <w:rPr>
          <w:rFonts w:cs="Arial"/>
          <w:szCs w:val="21"/>
        </w:rPr>
        <w:t>u</w:t>
      </w:r>
      <w:r w:rsidRPr="00DA212E">
        <w:rPr>
          <w:rFonts w:cs="Arial"/>
          <w:szCs w:val="21"/>
        </w:rPr>
        <w:t xml:space="preserve">ser </w:t>
      </w:r>
      <w:r>
        <w:rPr>
          <w:rFonts w:cs="Arial"/>
          <w:szCs w:val="21"/>
        </w:rPr>
        <w:t>g</w:t>
      </w:r>
      <w:r w:rsidRPr="00DA212E">
        <w:rPr>
          <w:rFonts w:cs="Arial"/>
          <w:szCs w:val="21"/>
        </w:rPr>
        <w:t>uide</w:t>
      </w:r>
      <w:r>
        <w:rPr>
          <w:rFonts w:cs="Arial"/>
          <w:szCs w:val="21"/>
        </w:rPr>
        <w:t xml:space="preserve"> at </w:t>
      </w:r>
      <w:hyperlink r:id="rId8" w:history="1">
        <w:r w:rsidRPr="009D125C">
          <w:rPr>
            <w:rStyle w:val="Hyperlink"/>
            <w:rFonts w:cs="Arial"/>
            <w:szCs w:val="21"/>
          </w:rPr>
          <w:t>www.ref.ac.uk/pubs/subsysuserguide/</w:t>
        </w:r>
      </w:hyperlink>
      <w:r>
        <w:rPr>
          <w:rFonts w:cs="Arial"/>
          <w:szCs w:val="21"/>
        </w:rPr>
        <w:t>.</w:t>
      </w:r>
    </w:p>
    <w:p w:rsidR="006C29CB" w:rsidRPr="007234DE" w:rsidRDefault="006C29CB" w:rsidP="006C29CB"/>
    <w:p w:rsidR="0004112F" w:rsidRPr="007234DE" w:rsidRDefault="0004112F" w:rsidP="007234DE"/>
    <w:sectPr w:rsidR="0004112F" w:rsidRPr="007234DE" w:rsidSect="00414CAC">
      <w:footerReference w:type="default" r:id="rId9"/>
      <w:pgSz w:w="11906" w:h="16838"/>
      <w:pgMar w:top="1440" w:right="1361" w:bottom="1440" w:left="1361" w:header="720" w:footer="284" w:gutter="0"/>
      <w:paperSrc w:first="259" w:other="259"/>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115" w:rsidRDefault="00F95115">
      <w:r>
        <w:separator/>
      </w:r>
    </w:p>
  </w:endnote>
  <w:endnote w:type="continuationSeparator" w:id="0">
    <w:p w:rsidR="00F95115" w:rsidRDefault="00F95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F98" w:rsidRPr="007234DE" w:rsidRDefault="00F95115" w:rsidP="00991F1D">
    <w:pPr>
      <w:jc w:val="right"/>
    </w:pPr>
    <w:r>
      <w:t xml:space="preserve"> </w:t>
    </w:r>
  </w:p>
  <w:p w:rsidR="00257F98" w:rsidRDefault="00F95115">
    <w:pPr>
      <w:pStyle w:val="Footer"/>
    </w:pPr>
  </w:p>
  <w:p w:rsidR="00257F98" w:rsidRDefault="00F95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115" w:rsidRDefault="00F95115">
      <w:r>
        <w:separator/>
      </w:r>
    </w:p>
  </w:footnote>
  <w:footnote w:type="continuationSeparator" w:id="0">
    <w:p w:rsidR="00F95115" w:rsidRDefault="00F95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7F1B"/>
    <w:multiLevelType w:val="multilevel"/>
    <w:tmpl w:val="01B4BCD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
    <w:nsid w:val="04A550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
    <w:nsid w:val="10C0415F"/>
    <w:multiLevelType w:val="multilevel"/>
    <w:tmpl w:val="76A075D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
    <w:nsid w:val="130B451D"/>
    <w:multiLevelType w:val="multilevel"/>
    <w:tmpl w:val="5A90A4B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nsid w:val="155231DA"/>
    <w:multiLevelType w:val="multilevel"/>
    <w:tmpl w:val="6A8E66B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
    <w:nsid w:val="171A695F"/>
    <w:multiLevelType w:val="multilevel"/>
    <w:tmpl w:val="76A075D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6">
    <w:nsid w:val="18396B4B"/>
    <w:multiLevelType w:val="multilevel"/>
    <w:tmpl w:val="A38A8CA6"/>
    <w:lvl w:ilvl="0">
      <w:start w:val="1"/>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A8712D"/>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91119E2"/>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9">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0">
    <w:nsid w:val="2A220532"/>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A4A1E6B"/>
    <w:multiLevelType w:val="multilevel"/>
    <w:tmpl w:val="76E24A5C"/>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2">
    <w:nsid w:val="2A6E76A7"/>
    <w:multiLevelType w:val="multilevel"/>
    <w:tmpl w:val="E15038D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3">
    <w:nsid w:val="2D8512F7"/>
    <w:multiLevelType w:val="hybridMultilevel"/>
    <w:tmpl w:val="E486AA48"/>
    <w:lvl w:ilvl="0" w:tplc="E01E651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EEE1303"/>
    <w:multiLevelType w:val="multilevel"/>
    <w:tmpl w:val="6A8E66B0"/>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5">
    <w:nsid w:val="2F0766DC"/>
    <w:multiLevelType w:val="hybridMultilevel"/>
    <w:tmpl w:val="AF20D7A0"/>
    <w:name w:val="HEFC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214677B"/>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18">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50D77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0">
    <w:nsid w:val="37DB0C79"/>
    <w:multiLevelType w:val="multilevel"/>
    <w:tmpl w:val="7BC6015C"/>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1">
    <w:nsid w:val="3C541F2E"/>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2">
    <w:nsid w:val="52E739D3"/>
    <w:multiLevelType w:val="multilevel"/>
    <w:tmpl w:val="6A8E66B0"/>
    <w:name w:val="HEFCE3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3">
    <w:nsid w:val="5BB02D2E"/>
    <w:multiLevelType w:val="multilevel"/>
    <w:tmpl w:val="E35826DE"/>
    <w:name w:val="HEFC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4">
    <w:nsid w:val="61605973"/>
    <w:multiLevelType w:val="hybridMultilevel"/>
    <w:tmpl w:val="A38A8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91921E6"/>
    <w:multiLevelType w:val="multilevel"/>
    <w:tmpl w:val="0EE25AEC"/>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6">
    <w:nsid w:val="79B20162"/>
    <w:multiLevelType w:val="multilevel"/>
    <w:tmpl w:val="B6D8FD5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7">
    <w:nsid w:val="7A7F2904"/>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5"/>
  </w:num>
  <w:num w:numId="3">
    <w:abstractNumId w:val="12"/>
  </w:num>
  <w:num w:numId="4">
    <w:abstractNumId w:val="23"/>
  </w:num>
  <w:num w:numId="5">
    <w:abstractNumId w:val="20"/>
  </w:num>
  <w:num w:numId="6">
    <w:abstractNumId w:val="13"/>
  </w:num>
  <w:num w:numId="7">
    <w:abstractNumId w:val="0"/>
  </w:num>
  <w:num w:numId="8">
    <w:abstractNumId w:val="26"/>
  </w:num>
  <w:num w:numId="9">
    <w:abstractNumId w:val="9"/>
  </w:num>
  <w:num w:numId="10">
    <w:abstractNumId w:val="14"/>
  </w:num>
  <w:num w:numId="11">
    <w:abstractNumId w:val="3"/>
  </w:num>
  <w:num w:numId="12">
    <w:abstractNumId w:val="22"/>
  </w:num>
  <w:num w:numId="13">
    <w:abstractNumId w:val="15"/>
  </w:num>
  <w:num w:numId="14">
    <w:abstractNumId w:val="7"/>
  </w:num>
  <w:num w:numId="15">
    <w:abstractNumId w:val="10"/>
  </w:num>
  <w:num w:numId="16">
    <w:abstractNumId w:val="21"/>
  </w:num>
  <w:num w:numId="17">
    <w:abstractNumId w:val="19"/>
  </w:num>
  <w:num w:numId="18">
    <w:abstractNumId w:val="17"/>
  </w:num>
  <w:num w:numId="19">
    <w:abstractNumId w:val="1"/>
  </w:num>
  <w:num w:numId="20">
    <w:abstractNumId w:val="8"/>
  </w:num>
  <w:num w:numId="21">
    <w:abstractNumId w:val="27"/>
  </w:num>
  <w:num w:numId="22">
    <w:abstractNumId w:val="24"/>
  </w:num>
  <w:num w:numId="23">
    <w:abstractNumId w:val="6"/>
  </w:num>
  <w:num w:numId="24">
    <w:abstractNumId w:val="16"/>
  </w:num>
  <w:num w:numId="25">
    <w:abstractNumId w:val="18"/>
  </w:num>
  <w:num w:numId="26">
    <w:abstractNumId w:val="4"/>
  </w:num>
  <w:num w:numId="27">
    <w:abstractNumId w:val="16"/>
  </w:num>
  <w:num w:numId="28">
    <w:abstractNumId w:val="18"/>
  </w:num>
  <w:num w:numId="29">
    <w:abstractNumId w:val="16"/>
  </w:num>
  <w:num w:numId="30">
    <w:abstractNumId w:val="18"/>
  </w:num>
  <w:num w:numId="31">
    <w:abstractNumId w:val="18"/>
  </w:num>
  <w:num w:numId="32">
    <w:abstractNumId w:val="18"/>
  </w:num>
  <w:num w:numId="33">
    <w:abstractNumId w:val="16"/>
  </w:num>
  <w:num w:numId="34">
    <w:abstractNumId w:val="2"/>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823"/>
    <w:rsid w:val="0004112F"/>
    <w:rsid w:val="00080721"/>
    <w:rsid w:val="000F30CE"/>
    <w:rsid w:val="001005E3"/>
    <w:rsid w:val="00154060"/>
    <w:rsid w:val="00211AC1"/>
    <w:rsid w:val="00240B69"/>
    <w:rsid w:val="002855AE"/>
    <w:rsid w:val="00383693"/>
    <w:rsid w:val="003D6E04"/>
    <w:rsid w:val="003E7C3A"/>
    <w:rsid w:val="004F6C6E"/>
    <w:rsid w:val="00507721"/>
    <w:rsid w:val="005165B1"/>
    <w:rsid w:val="00571DC5"/>
    <w:rsid w:val="005E5418"/>
    <w:rsid w:val="006743DE"/>
    <w:rsid w:val="006868F2"/>
    <w:rsid w:val="006C29CB"/>
    <w:rsid w:val="006F4470"/>
    <w:rsid w:val="007234DE"/>
    <w:rsid w:val="0081635D"/>
    <w:rsid w:val="00823FE3"/>
    <w:rsid w:val="00844B41"/>
    <w:rsid w:val="008A1111"/>
    <w:rsid w:val="00A35E15"/>
    <w:rsid w:val="00B80FB1"/>
    <w:rsid w:val="00C11280"/>
    <w:rsid w:val="00C328AE"/>
    <w:rsid w:val="00C57823"/>
    <w:rsid w:val="00C96479"/>
    <w:rsid w:val="00CF3292"/>
    <w:rsid w:val="00D67289"/>
    <w:rsid w:val="00DC322B"/>
    <w:rsid w:val="00DE643A"/>
    <w:rsid w:val="00F95115"/>
    <w:rsid w:val="00FF3C6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9CB"/>
    <w:pPr>
      <w:spacing w:line="300" w:lineRule="atLeast"/>
    </w:pPr>
    <w:rPr>
      <w:rFonts w:ascii="Arial" w:hAnsi="Arial"/>
      <w:sz w:val="21"/>
    </w:rPr>
  </w:style>
  <w:style w:type="paragraph" w:styleId="Heading1">
    <w:name w:val="heading 1"/>
    <w:basedOn w:val="Normal"/>
    <w:next w:val="Normal"/>
    <w:autoRedefine/>
    <w:qFormat/>
    <w:rsid w:val="00383693"/>
    <w:pPr>
      <w:keepNext/>
      <w:spacing w:after="120"/>
      <w:outlineLvl w:val="0"/>
    </w:pPr>
    <w:rPr>
      <w:rFonts w:cs="Arial"/>
      <w:b/>
      <w:bCs/>
      <w:kern w:val="32"/>
      <w:sz w:val="32"/>
      <w:szCs w:val="32"/>
    </w:rPr>
  </w:style>
  <w:style w:type="paragraph" w:styleId="Heading2">
    <w:name w:val="heading 2"/>
    <w:basedOn w:val="Normal"/>
    <w:next w:val="Normal"/>
    <w:link w:val="Heading2Char"/>
    <w:autoRedefine/>
    <w:uiPriority w:val="9"/>
    <w:qFormat/>
    <w:rsid w:val="00383693"/>
    <w:pPr>
      <w:keepNext/>
      <w:spacing w:after="120"/>
      <w:outlineLvl w:val="1"/>
    </w:pPr>
    <w:rPr>
      <w:rFonts w:cs="Arial"/>
      <w:b/>
      <w:bCs/>
      <w:iCs/>
      <w:sz w:val="28"/>
      <w:szCs w:val="28"/>
    </w:rPr>
  </w:style>
  <w:style w:type="paragraph" w:styleId="Heading3">
    <w:name w:val="heading 3"/>
    <w:basedOn w:val="Normal"/>
    <w:next w:val="Normal"/>
    <w:autoRedefine/>
    <w:qFormat/>
    <w:rsid w:val="00383693"/>
    <w:pPr>
      <w:keepNext/>
      <w:spacing w:after="120"/>
      <w:outlineLvl w:val="2"/>
    </w:pPr>
    <w:rPr>
      <w:rFonts w:cs="Arial"/>
      <w:b/>
      <w:bCs/>
      <w:sz w:val="24"/>
      <w:szCs w:val="26"/>
    </w:rPr>
  </w:style>
  <w:style w:type="paragraph" w:styleId="Heading4">
    <w:name w:val="heading 4"/>
    <w:basedOn w:val="Normal"/>
    <w:next w:val="Normal"/>
    <w:link w:val="Heading4Char"/>
    <w:autoRedefine/>
    <w:qFormat/>
    <w:rsid w:val="00383693"/>
    <w:pPr>
      <w:keepNext/>
      <w:spacing w:after="120"/>
      <w:outlineLvl w:val="3"/>
    </w:pPr>
    <w:rPr>
      <w:b/>
      <w:bCs/>
      <w:sz w:val="22"/>
      <w:szCs w:val="22"/>
    </w:rPr>
  </w:style>
  <w:style w:type="paragraph" w:styleId="Heading5">
    <w:name w:val="heading 5"/>
    <w:basedOn w:val="Normal"/>
    <w:next w:val="Normal"/>
    <w:autoRedefine/>
    <w:qFormat/>
    <w:rsid w:val="00383693"/>
    <w:pPr>
      <w:spacing w:after="60"/>
      <w:outlineLvl w:val="4"/>
    </w:pPr>
    <w:rPr>
      <w:bCs/>
      <w:iCs/>
      <w:sz w:val="22"/>
      <w:szCs w:val="22"/>
      <w:u w:val="single"/>
    </w:rPr>
  </w:style>
  <w:style w:type="character" w:default="1" w:styleId="DefaultParagraphFont">
    <w:name w:val="Default Paragraph Font"/>
    <w:semiHidden/>
    <w:rsid w:val="00383693"/>
  </w:style>
  <w:style w:type="table" w:default="1" w:styleId="TableNormal">
    <w:name w:val="Normal Table"/>
    <w:semiHidden/>
    <w:rsid w:val="00383693"/>
    <w:tblPr>
      <w:tblInd w:w="0" w:type="dxa"/>
      <w:tblCellMar>
        <w:top w:w="0" w:type="dxa"/>
        <w:left w:w="108" w:type="dxa"/>
        <w:bottom w:w="0" w:type="dxa"/>
        <w:right w:w="108" w:type="dxa"/>
      </w:tblCellMar>
    </w:tblPr>
  </w:style>
  <w:style w:type="numbering" w:default="1" w:styleId="NoList">
    <w:name w:val="No List"/>
    <w:semiHidden/>
    <w:rsid w:val="00383693"/>
  </w:style>
  <w:style w:type="paragraph" w:customStyle="1" w:styleId="Bullet">
    <w:name w:val="Bullet"/>
    <w:basedOn w:val="Normal"/>
    <w:rsid w:val="004F6C6E"/>
    <w:pPr>
      <w:numPr>
        <w:numId w:val="33"/>
      </w:numPr>
      <w:tabs>
        <w:tab w:val="clear" w:pos="864"/>
        <w:tab w:val="num" w:pos="360"/>
      </w:tabs>
      <w:ind w:left="0" w:firstLine="0"/>
    </w:pPr>
  </w:style>
  <w:style w:type="paragraph" w:customStyle="1" w:styleId="Bullet2">
    <w:name w:val="Bullet 2"/>
    <w:basedOn w:val="Bullet"/>
    <w:rsid w:val="00240B69"/>
    <w:pPr>
      <w:numPr>
        <w:numId w:val="32"/>
      </w:numPr>
      <w:tabs>
        <w:tab w:val="clear" w:pos="927"/>
        <w:tab w:val="num" w:pos="360"/>
      </w:tabs>
      <w:ind w:left="924" w:hanging="357"/>
    </w:pPr>
  </w:style>
  <w:style w:type="paragraph" w:styleId="Header">
    <w:name w:val="header"/>
    <w:basedOn w:val="Normal"/>
    <w:rsid w:val="00383693"/>
    <w:pPr>
      <w:tabs>
        <w:tab w:val="center" w:pos="4153"/>
        <w:tab w:val="right" w:pos="8306"/>
      </w:tabs>
    </w:pPr>
    <w:rPr>
      <w:sz w:val="18"/>
    </w:rPr>
  </w:style>
  <w:style w:type="paragraph" w:styleId="Footer">
    <w:name w:val="footer"/>
    <w:basedOn w:val="Normal"/>
    <w:link w:val="FooterChar"/>
    <w:uiPriority w:val="99"/>
    <w:rsid w:val="00383693"/>
    <w:pPr>
      <w:tabs>
        <w:tab w:val="center" w:pos="4153"/>
        <w:tab w:val="right" w:pos="8306"/>
      </w:tabs>
    </w:pPr>
    <w:rPr>
      <w:sz w:val="16"/>
    </w:rPr>
  </w:style>
  <w:style w:type="table" w:styleId="TableGrid">
    <w:name w:val="Table Grid"/>
    <w:basedOn w:val="TableNormal"/>
    <w:rsid w:val="00383693"/>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383693"/>
    <w:pPr>
      <w:spacing w:before="120"/>
    </w:pPr>
    <w:rPr>
      <w:b/>
      <w:bCs/>
      <w:sz w:val="22"/>
    </w:rPr>
  </w:style>
  <w:style w:type="character" w:customStyle="1" w:styleId="Heading4Char">
    <w:name w:val="Heading 4 Char"/>
    <w:basedOn w:val="DefaultParagraphFont"/>
    <w:link w:val="Heading4"/>
    <w:rsid w:val="00383693"/>
    <w:rPr>
      <w:rFonts w:ascii="Arial" w:hAnsi="Arial"/>
      <w:b/>
      <w:bCs/>
      <w:sz w:val="22"/>
      <w:szCs w:val="22"/>
      <w:lang w:val="en-US" w:eastAsia="en-GB" w:bidi="ar-SA"/>
    </w:rPr>
  </w:style>
  <w:style w:type="character" w:styleId="PageNumber">
    <w:name w:val="page number"/>
    <w:basedOn w:val="DefaultParagraphFont"/>
    <w:rsid w:val="00383693"/>
    <w:rPr>
      <w:rFonts w:ascii="Helvetica" w:hAnsi="Helvetica"/>
      <w:sz w:val="20"/>
    </w:rPr>
  </w:style>
  <w:style w:type="character" w:styleId="Hyperlink">
    <w:name w:val="Hyperlink"/>
    <w:basedOn w:val="DefaultParagraphFont"/>
    <w:rsid w:val="006C29CB"/>
    <w:rPr>
      <w:color w:val="0000FF"/>
      <w:u w:val="single"/>
    </w:rPr>
  </w:style>
  <w:style w:type="character" w:customStyle="1" w:styleId="FooterChar">
    <w:name w:val="Footer Char"/>
    <w:basedOn w:val="DefaultParagraphFont"/>
    <w:link w:val="Footer"/>
    <w:uiPriority w:val="99"/>
    <w:rsid w:val="006C29CB"/>
    <w:rPr>
      <w:rFonts w:ascii="Arial" w:hAnsi="Arial"/>
      <w:sz w:val="16"/>
    </w:rPr>
  </w:style>
  <w:style w:type="character" w:customStyle="1" w:styleId="Heading2Char">
    <w:name w:val="Heading 2 Char"/>
    <w:basedOn w:val="DefaultParagraphFont"/>
    <w:link w:val="Heading2"/>
    <w:uiPriority w:val="9"/>
    <w:rsid w:val="006C29CB"/>
    <w:rPr>
      <w:rFonts w:ascii="Arial" w:hAnsi="Arial" w:cs="Arial"/>
      <w:b/>
      <w:bCs/>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ac.uk/pubs/subsysuserguid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HEFCE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558798-14EA-46DD-8F02-0C39A83FD2CC}"/>
</file>

<file path=customXml/itemProps2.xml><?xml version="1.0" encoding="utf-8"?>
<ds:datastoreItem xmlns:ds="http://schemas.openxmlformats.org/officeDocument/2006/customXml" ds:itemID="{8A302F74-E926-49C3-8266-3A202483EE6F}"/>
</file>

<file path=customXml/itemProps3.xml><?xml version="1.0" encoding="utf-8"?>
<ds:datastoreItem xmlns:ds="http://schemas.openxmlformats.org/officeDocument/2006/customXml" ds:itemID="{22312027-A60E-423F-9BDA-CFDA027F5B9C}"/>
</file>

<file path=docProps/app.xml><?xml version="1.0" encoding="utf-8"?>
<Properties xmlns="http://schemas.openxmlformats.org/officeDocument/2006/extended-properties" xmlns:vt="http://schemas.openxmlformats.org/officeDocument/2006/docPropsVTypes">
  <Template>HEFCE_Blank.dot</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Dickinson</dc:creator>
  <cp:keywords/>
  <dc:description/>
  <cp:lastModifiedBy>Anna Dickinson</cp:lastModifiedBy>
  <cp:revision>3</cp:revision>
  <cp:lastPrinted>2003-10-09T15:03:00Z</cp:lastPrinted>
  <dcterms:created xsi:type="dcterms:W3CDTF">2013-02-27T12:24:00Z</dcterms:created>
  <dcterms:modified xsi:type="dcterms:W3CDTF">2013-02-27T12:25:00Z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